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A" w:rsidRPr="00096663" w:rsidRDefault="004245DA" w:rsidP="00F722CB">
      <w:pPr>
        <w:jc w:val="center"/>
        <w:rPr>
          <w:b/>
          <w:sz w:val="28"/>
          <w:szCs w:val="28"/>
        </w:rPr>
      </w:pPr>
      <w:r w:rsidRPr="00096663">
        <w:rPr>
          <w:b/>
          <w:sz w:val="28"/>
          <w:szCs w:val="28"/>
        </w:rPr>
        <w:t xml:space="preserve">ИНФОРМАЦИЯ О ДЕЯТЕЛЬНОСТИ МБУ «ЦЕНТРАЛИЗОВАННАЯ </w:t>
      </w:r>
      <w:r w:rsidR="00F722CB" w:rsidRPr="00096663">
        <w:rPr>
          <w:b/>
          <w:sz w:val="28"/>
          <w:szCs w:val="28"/>
        </w:rPr>
        <w:t>КЛУБНАЯ СИСТЕМА ИРБИТСКОГО МО» ЗА 2015 г.</w:t>
      </w:r>
    </w:p>
    <w:p w:rsidR="00F722CB" w:rsidRDefault="00F722CB" w:rsidP="00F722CB">
      <w:pPr>
        <w:jc w:val="center"/>
        <w:rPr>
          <w:sz w:val="28"/>
          <w:szCs w:val="28"/>
        </w:rPr>
      </w:pPr>
    </w:p>
    <w:p w:rsidR="004815C0" w:rsidRDefault="001C5955" w:rsidP="000D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C650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«Централизованная</w:t>
      </w:r>
      <w:r w:rsidR="00C650A6">
        <w:rPr>
          <w:sz w:val="28"/>
          <w:szCs w:val="28"/>
        </w:rPr>
        <w:t xml:space="preserve"> клубная система </w:t>
      </w:r>
      <w:proofErr w:type="spellStart"/>
      <w:r w:rsidR="00C650A6">
        <w:rPr>
          <w:sz w:val="28"/>
          <w:szCs w:val="28"/>
        </w:rPr>
        <w:t>Ирбитского</w:t>
      </w:r>
      <w:proofErr w:type="spellEnd"/>
      <w:r w:rsidR="00C650A6">
        <w:rPr>
          <w:sz w:val="28"/>
          <w:szCs w:val="28"/>
        </w:rPr>
        <w:t xml:space="preserve"> муниципального образования» создано 1 января 2011 года. За время существования преобразовано в «казённое», а с 9 января 2014 года стало «бюджетным» учреждением.</w:t>
      </w:r>
      <w:r w:rsidR="00804212">
        <w:rPr>
          <w:sz w:val="28"/>
          <w:szCs w:val="28"/>
        </w:rPr>
        <w:t xml:space="preserve"> Клубная система является юридическим лицом, имеет лицевые счет</w:t>
      </w:r>
      <w:r w:rsidR="004245DA">
        <w:rPr>
          <w:sz w:val="28"/>
          <w:szCs w:val="28"/>
        </w:rPr>
        <w:t>а</w:t>
      </w:r>
      <w:r w:rsidR="00804212">
        <w:rPr>
          <w:sz w:val="28"/>
          <w:szCs w:val="28"/>
        </w:rPr>
        <w:t>, обособленное имущество на праве оперативного управления, печать установленного образца, штампы, бланки со своим наименованием и другие реквизиты юридического лица. Действует на основании Устава.</w:t>
      </w:r>
      <w:r w:rsidR="00EF1482">
        <w:rPr>
          <w:sz w:val="28"/>
          <w:szCs w:val="28"/>
        </w:rPr>
        <w:t xml:space="preserve"> </w:t>
      </w:r>
    </w:p>
    <w:p w:rsidR="00C650A6" w:rsidRDefault="00C650A6" w:rsidP="000D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Организацией </w:t>
      </w:r>
      <w:r w:rsidR="007742F1">
        <w:rPr>
          <w:sz w:val="28"/>
          <w:szCs w:val="28"/>
        </w:rPr>
        <w:t xml:space="preserve">досуга населения занимается  </w:t>
      </w:r>
      <w:r w:rsidR="007742F1" w:rsidRPr="007742F1">
        <w:rPr>
          <w:b/>
          <w:sz w:val="28"/>
          <w:szCs w:val="28"/>
          <w:u w:val="single"/>
        </w:rPr>
        <w:t>128</w:t>
      </w:r>
      <w:r w:rsidR="007742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штатных специа</w:t>
      </w:r>
      <w:r w:rsidR="007742F1">
        <w:rPr>
          <w:sz w:val="28"/>
          <w:szCs w:val="28"/>
        </w:rPr>
        <w:t>листов</w:t>
      </w:r>
    </w:p>
    <w:p w:rsidR="00C650A6" w:rsidRDefault="007742F1" w:rsidP="000D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высшим образованием </w:t>
      </w:r>
      <w:r w:rsidRPr="007742F1">
        <w:rPr>
          <w:sz w:val="28"/>
          <w:szCs w:val="28"/>
          <w:u w:val="single"/>
        </w:rPr>
        <w:t xml:space="preserve"> </w:t>
      </w:r>
      <w:r w:rsidRPr="007742F1">
        <w:rPr>
          <w:b/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</w:t>
      </w:r>
      <w:r w:rsidR="00C650A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650A6">
        <w:rPr>
          <w:sz w:val="28"/>
          <w:szCs w:val="28"/>
        </w:rPr>
        <w:t>, средним специальным</w:t>
      </w:r>
      <w:r w:rsidR="00B410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неполным высшим  </w:t>
      </w:r>
      <w:r w:rsidRPr="007742F1">
        <w:rPr>
          <w:b/>
          <w:sz w:val="28"/>
          <w:szCs w:val="28"/>
          <w:u w:val="single"/>
        </w:rPr>
        <w:t>79</w:t>
      </w:r>
      <w:r w:rsidRPr="007742F1">
        <w:rPr>
          <w:sz w:val="28"/>
          <w:szCs w:val="28"/>
          <w:u w:val="single"/>
        </w:rPr>
        <w:t xml:space="preserve"> </w:t>
      </w:r>
      <w:r w:rsidR="00B77B21">
        <w:rPr>
          <w:sz w:val="28"/>
          <w:szCs w:val="28"/>
        </w:rPr>
        <w:t xml:space="preserve">, средним образованием  </w:t>
      </w:r>
      <w:r w:rsidR="00B77B21" w:rsidRPr="00B77B21">
        <w:rPr>
          <w:b/>
          <w:sz w:val="28"/>
          <w:szCs w:val="28"/>
          <w:u w:val="single"/>
        </w:rPr>
        <w:t>17</w:t>
      </w:r>
      <w:r w:rsidR="00B77B21">
        <w:rPr>
          <w:sz w:val="28"/>
          <w:szCs w:val="28"/>
        </w:rPr>
        <w:t xml:space="preserve"> человек.</w:t>
      </w:r>
    </w:p>
    <w:p w:rsidR="00FE0569" w:rsidRDefault="007742F1">
      <w:pPr>
        <w:rPr>
          <w:sz w:val="28"/>
          <w:szCs w:val="28"/>
        </w:rPr>
      </w:pPr>
      <w:r>
        <w:rPr>
          <w:sz w:val="28"/>
          <w:szCs w:val="28"/>
        </w:rPr>
        <w:t>Возрастной состав   работников</w:t>
      </w:r>
      <w:r w:rsidR="00B4100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41008" w:rsidRPr="007742F1">
        <w:rPr>
          <w:b/>
          <w:sz w:val="28"/>
          <w:szCs w:val="28"/>
          <w:u w:val="single"/>
        </w:rPr>
        <w:t>18</w:t>
      </w:r>
      <w:r w:rsidR="00B41008" w:rsidRPr="007742F1">
        <w:rPr>
          <w:sz w:val="28"/>
          <w:szCs w:val="28"/>
          <w:u w:val="single"/>
        </w:rPr>
        <w:t xml:space="preserve"> </w:t>
      </w:r>
      <w:r w:rsidR="00B41008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 до 30 лет,  </w:t>
      </w:r>
      <w:r w:rsidRPr="007742F1">
        <w:rPr>
          <w:b/>
          <w:sz w:val="28"/>
          <w:szCs w:val="28"/>
          <w:u w:val="single"/>
        </w:rPr>
        <w:t>77</w:t>
      </w:r>
      <w:r>
        <w:rPr>
          <w:sz w:val="28"/>
          <w:szCs w:val="28"/>
        </w:rPr>
        <w:t xml:space="preserve">  от 30 до 55 лет, </w:t>
      </w:r>
      <w:r w:rsidRPr="007742F1">
        <w:rPr>
          <w:sz w:val="28"/>
          <w:szCs w:val="28"/>
          <w:u w:val="single"/>
        </w:rPr>
        <w:t xml:space="preserve"> </w:t>
      </w:r>
      <w:r w:rsidRPr="007742F1">
        <w:rPr>
          <w:b/>
          <w:sz w:val="28"/>
          <w:szCs w:val="28"/>
          <w:u w:val="single"/>
        </w:rPr>
        <w:t>33</w:t>
      </w:r>
      <w:r w:rsidRPr="007742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FE0569">
        <w:rPr>
          <w:sz w:val="28"/>
          <w:szCs w:val="28"/>
        </w:rPr>
        <w:t>старше 55 лет.</w:t>
      </w:r>
    </w:p>
    <w:p w:rsidR="00B41008" w:rsidRDefault="00B41008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Работники культуры в 2015 году повысили свою квалификацию на курсах СГОДНТ </w:t>
      </w:r>
      <w:r w:rsidR="00CC521D">
        <w:rPr>
          <w:sz w:val="28"/>
          <w:szCs w:val="28"/>
        </w:rPr>
        <w:t xml:space="preserve"> и областного Центра традиционной народной культуры среднего Урала </w:t>
      </w:r>
      <w:r>
        <w:rPr>
          <w:sz w:val="28"/>
          <w:szCs w:val="28"/>
        </w:rPr>
        <w:t xml:space="preserve">по социальному проектированию, режиссуре массовых праздников, народной и современной хореографии, народному и эстрадному вокалу, прикладному творчеству.  Прошли обучение в   «Учебно-методическом </w:t>
      </w:r>
      <w:r w:rsidRPr="00B4100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B41008">
        <w:rPr>
          <w:sz w:val="28"/>
          <w:szCs w:val="28"/>
        </w:rPr>
        <w:t xml:space="preserve"> по гражданской обороне и чрезвычайным ситуациям Свердловской области»</w:t>
      </w:r>
    </w:p>
    <w:p w:rsidR="00FE0569" w:rsidRDefault="00FE0569">
      <w:pPr>
        <w:rPr>
          <w:sz w:val="28"/>
          <w:szCs w:val="28"/>
        </w:rPr>
      </w:pPr>
      <w:r>
        <w:rPr>
          <w:sz w:val="28"/>
          <w:szCs w:val="28"/>
        </w:rPr>
        <w:t xml:space="preserve">В 2015 году культурно-досуговую деятельность осуществляло 37 сетевых единиц - это </w:t>
      </w:r>
      <w:r w:rsidR="00C36F61" w:rsidRPr="00C36F61">
        <w:rPr>
          <w:sz w:val="28"/>
          <w:szCs w:val="28"/>
          <w:u w:val="single"/>
        </w:rPr>
        <w:t xml:space="preserve"> </w:t>
      </w:r>
      <w:r w:rsidR="00C36F61" w:rsidRPr="007742F1">
        <w:rPr>
          <w:b/>
          <w:sz w:val="28"/>
          <w:szCs w:val="28"/>
          <w:u w:val="single"/>
        </w:rPr>
        <w:t xml:space="preserve"> </w:t>
      </w:r>
      <w:r w:rsidRPr="007742F1">
        <w:rPr>
          <w:b/>
          <w:sz w:val="28"/>
          <w:szCs w:val="28"/>
          <w:u w:val="single"/>
        </w:rPr>
        <w:t>1</w:t>
      </w:r>
      <w:r w:rsidR="00C36F61" w:rsidRPr="007742F1">
        <w:rPr>
          <w:b/>
          <w:sz w:val="28"/>
          <w:szCs w:val="28"/>
          <w:u w:val="single"/>
        </w:rPr>
        <w:t>_</w:t>
      </w:r>
      <w:r w:rsidRPr="007742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36F61">
        <w:rPr>
          <w:sz w:val="28"/>
          <w:szCs w:val="28"/>
        </w:rPr>
        <w:t xml:space="preserve">ДК,  </w:t>
      </w:r>
      <w:r w:rsidR="00C36F61" w:rsidRPr="00C36F61">
        <w:rPr>
          <w:sz w:val="28"/>
          <w:szCs w:val="28"/>
          <w:u w:val="single"/>
        </w:rPr>
        <w:t xml:space="preserve"> </w:t>
      </w:r>
      <w:r w:rsidR="00C36F61" w:rsidRPr="007742F1">
        <w:rPr>
          <w:b/>
          <w:sz w:val="28"/>
          <w:szCs w:val="28"/>
          <w:u w:val="single"/>
        </w:rPr>
        <w:t xml:space="preserve">1  </w:t>
      </w:r>
      <w:r w:rsidR="00C36F61" w:rsidRPr="00C36F61">
        <w:rPr>
          <w:sz w:val="28"/>
          <w:szCs w:val="28"/>
        </w:rPr>
        <w:t xml:space="preserve"> </w:t>
      </w:r>
      <w:r w:rsidR="00C36F61">
        <w:rPr>
          <w:sz w:val="28"/>
          <w:szCs w:val="28"/>
        </w:rPr>
        <w:t xml:space="preserve">ЦД,  </w:t>
      </w:r>
      <w:r w:rsidR="00C36F61" w:rsidRPr="00C36F61">
        <w:rPr>
          <w:sz w:val="28"/>
          <w:szCs w:val="28"/>
          <w:u w:val="single"/>
        </w:rPr>
        <w:t xml:space="preserve"> </w:t>
      </w:r>
      <w:r w:rsidR="00C36F61" w:rsidRPr="007742F1">
        <w:rPr>
          <w:b/>
          <w:sz w:val="28"/>
          <w:szCs w:val="28"/>
          <w:u w:val="single"/>
        </w:rPr>
        <w:t>28</w:t>
      </w:r>
      <w:r w:rsidR="00C36F61" w:rsidRPr="00C36F61">
        <w:rPr>
          <w:sz w:val="28"/>
          <w:szCs w:val="28"/>
          <w:u w:val="single"/>
        </w:rPr>
        <w:t xml:space="preserve">  </w:t>
      </w:r>
      <w:r w:rsidR="00C36F61">
        <w:rPr>
          <w:sz w:val="28"/>
          <w:szCs w:val="28"/>
        </w:rPr>
        <w:t xml:space="preserve"> </w:t>
      </w:r>
      <w:r w:rsidR="00404C1C">
        <w:rPr>
          <w:sz w:val="28"/>
          <w:szCs w:val="28"/>
        </w:rPr>
        <w:t>СДК</w:t>
      </w:r>
      <w:r w:rsidR="00404C1C" w:rsidRPr="00404C1C">
        <w:rPr>
          <w:sz w:val="28"/>
          <w:szCs w:val="28"/>
        </w:rPr>
        <w:t xml:space="preserve">, </w:t>
      </w:r>
      <w:r w:rsidR="007742F1" w:rsidRPr="007742F1">
        <w:rPr>
          <w:b/>
          <w:sz w:val="28"/>
          <w:szCs w:val="28"/>
          <w:u w:val="single"/>
        </w:rPr>
        <w:t xml:space="preserve">  7  </w:t>
      </w:r>
      <w:r w:rsidR="00404C1C" w:rsidRPr="007742F1">
        <w:rPr>
          <w:b/>
          <w:sz w:val="28"/>
          <w:szCs w:val="28"/>
        </w:rPr>
        <w:t xml:space="preserve"> </w:t>
      </w:r>
      <w:r w:rsidRPr="00404C1C">
        <w:rPr>
          <w:sz w:val="28"/>
          <w:szCs w:val="28"/>
        </w:rPr>
        <w:t xml:space="preserve">СК. </w:t>
      </w:r>
    </w:p>
    <w:p w:rsidR="00174C7D" w:rsidRPr="00EF0083" w:rsidRDefault="002F1582" w:rsidP="00E12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«Развитие культуры и искусства в </w:t>
      </w:r>
      <w:proofErr w:type="spellStart"/>
      <w:r>
        <w:rPr>
          <w:sz w:val="28"/>
          <w:szCs w:val="28"/>
        </w:rPr>
        <w:t>Ирбитском</w:t>
      </w:r>
      <w:proofErr w:type="spellEnd"/>
      <w:r>
        <w:rPr>
          <w:sz w:val="28"/>
          <w:szCs w:val="28"/>
        </w:rPr>
        <w:t xml:space="preserve"> муниципаль</w:t>
      </w:r>
      <w:r w:rsidR="008058DE">
        <w:rPr>
          <w:sz w:val="28"/>
          <w:szCs w:val="28"/>
        </w:rPr>
        <w:t>ном образовании»</w:t>
      </w:r>
      <w:r>
        <w:rPr>
          <w:sz w:val="28"/>
          <w:szCs w:val="28"/>
        </w:rPr>
        <w:t xml:space="preserve"> </w:t>
      </w:r>
      <w:r w:rsidR="002D4864">
        <w:rPr>
          <w:sz w:val="28"/>
          <w:szCs w:val="28"/>
        </w:rPr>
        <w:t>и индивидуальных программ Домов культуры</w:t>
      </w:r>
      <w:r>
        <w:rPr>
          <w:sz w:val="28"/>
          <w:szCs w:val="28"/>
        </w:rPr>
        <w:t xml:space="preserve"> </w:t>
      </w:r>
      <w:r w:rsidRPr="002F1582">
        <w:rPr>
          <w:sz w:val="28"/>
          <w:szCs w:val="28"/>
        </w:rPr>
        <w:t>в</w:t>
      </w:r>
      <w:r w:rsidR="00524B89" w:rsidRPr="002F1582">
        <w:rPr>
          <w:sz w:val="28"/>
          <w:szCs w:val="28"/>
        </w:rPr>
        <w:t>едётся активная работа по патриотическому, нравственному</w:t>
      </w:r>
      <w:r w:rsidR="00C06523" w:rsidRPr="002F1582">
        <w:rPr>
          <w:sz w:val="28"/>
          <w:szCs w:val="28"/>
        </w:rPr>
        <w:t>, эстетическому воспитанию, сохранению и развит</w:t>
      </w:r>
      <w:r w:rsidRPr="002F1582">
        <w:rPr>
          <w:sz w:val="28"/>
          <w:szCs w:val="28"/>
        </w:rPr>
        <w:t xml:space="preserve">ию культуры и народных традиций, по </w:t>
      </w:r>
      <w:r w:rsidRPr="002F1582">
        <w:rPr>
          <w:color w:val="000000"/>
          <w:sz w:val="28"/>
          <w:szCs w:val="28"/>
        </w:rPr>
        <w:t xml:space="preserve">пропаганде здорового образа жизни, культуры семейных отношений, профилактике </w:t>
      </w:r>
      <w:r>
        <w:rPr>
          <w:color w:val="000000"/>
          <w:sz w:val="27"/>
          <w:szCs w:val="27"/>
        </w:rPr>
        <w:t>правонарушений.</w:t>
      </w:r>
      <w:r w:rsidR="008058DE">
        <w:rPr>
          <w:color w:val="000000"/>
          <w:sz w:val="27"/>
          <w:szCs w:val="27"/>
        </w:rPr>
        <w:t xml:space="preserve"> Деятельность сельских Домов культуры в 2015 году проходила в рамках празднования 70- </w:t>
      </w:r>
      <w:proofErr w:type="spellStart"/>
      <w:r w:rsidR="008058DE">
        <w:rPr>
          <w:color w:val="000000"/>
          <w:sz w:val="27"/>
          <w:szCs w:val="27"/>
        </w:rPr>
        <w:t>летия</w:t>
      </w:r>
      <w:proofErr w:type="spellEnd"/>
      <w:r w:rsidR="008058DE">
        <w:rPr>
          <w:color w:val="000000"/>
          <w:sz w:val="27"/>
          <w:szCs w:val="27"/>
        </w:rPr>
        <w:t xml:space="preserve"> Победы в Великой Отечественной войне 1941-1945 </w:t>
      </w:r>
      <w:proofErr w:type="spellStart"/>
      <w:r w:rsidR="008058DE">
        <w:rPr>
          <w:color w:val="000000"/>
          <w:sz w:val="27"/>
          <w:szCs w:val="27"/>
        </w:rPr>
        <w:t>г.г</w:t>
      </w:r>
      <w:proofErr w:type="spellEnd"/>
      <w:r w:rsidR="008058DE">
        <w:rPr>
          <w:color w:val="000000"/>
          <w:sz w:val="27"/>
          <w:szCs w:val="27"/>
        </w:rPr>
        <w:t xml:space="preserve">. </w:t>
      </w:r>
      <w:r w:rsidR="008058DE">
        <w:rPr>
          <w:color w:val="000000"/>
          <w:sz w:val="27"/>
          <w:szCs w:val="27"/>
        </w:rPr>
        <w:lastRenderedPageBreak/>
        <w:t>и Года литературы</w:t>
      </w:r>
      <w:proofErr w:type="gramStart"/>
      <w:r w:rsidR="00EF0083">
        <w:rPr>
          <w:color w:val="000000"/>
          <w:sz w:val="27"/>
          <w:szCs w:val="27"/>
        </w:rPr>
        <w:t>.</w:t>
      </w:r>
      <w:proofErr w:type="gramEnd"/>
      <w:r w:rsidR="00EF0083">
        <w:rPr>
          <w:sz w:val="28"/>
          <w:szCs w:val="28"/>
        </w:rPr>
        <w:t xml:space="preserve"> Б</w:t>
      </w:r>
      <w:r w:rsidR="00FE0569" w:rsidRPr="007742F1">
        <w:rPr>
          <w:rFonts w:cstheme="minorHAnsi"/>
          <w:sz w:val="28"/>
          <w:szCs w:val="28"/>
        </w:rPr>
        <w:t>ыло организовано</w:t>
      </w:r>
      <w:r w:rsidR="0026080D" w:rsidRPr="007742F1">
        <w:rPr>
          <w:rFonts w:cstheme="minorHAnsi"/>
          <w:sz w:val="28"/>
          <w:szCs w:val="28"/>
        </w:rPr>
        <w:t xml:space="preserve"> </w:t>
      </w:r>
      <w:r w:rsidR="0026080D" w:rsidRPr="007742F1">
        <w:rPr>
          <w:rFonts w:cstheme="minorHAnsi"/>
          <w:b/>
          <w:spacing w:val="-6"/>
          <w:sz w:val="28"/>
          <w:szCs w:val="28"/>
        </w:rPr>
        <w:t>8 230</w:t>
      </w:r>
      <w:r w:rsidR="0026080D" w:rsidRPr="007742F1">
        <w:rPr>
          <w:rFonts w:cstheme="minorHAnsi"/>
          <w:spacing w:val="-6"/>
          <w:sz w:val="28"/>
          <w:szCs w:val="28"/>
        </w:rPr>
        <w:t xml:space="preserve">  </w:t>
      </w:r>
      <w:bookmarkStart w:id="0" w:name="_GoBack"/>
      <w:bookmarkEnd w:id="0"/>
      <w:r w:rsidR="0026080D" w:rsidRPr="007742F1">
        <w:rPr>
          <w:rFonts w:cstheme="minorHAnsi"/>
          <w:sz w:val="28"/>
          <w:szCs w:val="28"/>
        </w:rPr>
        <w:t xml:space="preserve">мероприятий (это на 694 мероприятия больше по отношению к 2014 году), их  посетило  </w:t>
      </w:r>
      <w:r w:rsidR="0026080D" w:rsidRPr="007742F1">
        <w:rPr>
          <w:rFonts w:cstheme="minorHAnsi"/>
          <w:b/>
          <w:spacing w:val="-6"/>
          <w:sz w:val="28"/>
          <w:szCs w:val="28"/>
        </w:rPr>
        <w:t>447</w:t>
      </w:r>
      <w:r w:rsidR="00CC521D">
        <w:rPr>
          <w:rFonts w:cstheme="minorHAnsi"/>
          <w:b/>
          <w:spacing w:val="-6"/>
          <w:sz w:val="28"/>
          <w:szCs w:val="28"/>
        </w:rPr>
        <w:t xml:space="preserve"> 4</w:t>
      </w:r>
      <w:r w:rsidR="0026080D" w:rsidRPr="007742F1">
        <w:rPr>
          <w:rFonts w:cstheme="minorHAnsi"/>
          <w:b/>
          <w:spacing w:val="-6"/>
          <w:sz w:val="28"/>
          <w:szCs w:val="28"/>
        </w:rPr>
        <w:t>35</w:t>
      </w:r>
      <w:r w:rsidR="0026080D" w:rsidRPr="007742F1">
        <w:rPr>
          <w:rFonts w:cstheme="minorHAnsi"/>
          <w:spacing w:val="-6"/>
          <w:sz w:val="28"/>
          <w:szCs w:val="28"/>
        </w:rPr>
        <w:t xml:space="preserve">   </w:t>
      </w:r>
      <w:r w:rsidR="0026080D" w:rsidRPr="007742F1">
        <w:rPr>
          <w:rFonts w:cstheme="minorHAnsi"/>
          <w:sz w:val="28"/>
          <w:szCs w:val="28"/>
        </w:rPr>
        <w:t xml:space="preserve">человек.  </w:t>
      </w:r>
    </w:p>
    <w:p w:rsidR="00174C7D" w:rsidRPr="002D4864" w:rsidRDefault="00B41008" w:rsidP="00174C7D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>Активная р</w:t>
      </w:r>
      <w:r w:rsidR="00F17937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абота </w:t>
      </w: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проводится </w:t>
      </w:r>
      <w:r w:rsidR="00F17937">
        <w:rPr>
          <w:rStyle w:val="a5"/>
          <w:rFonts w:asciiTheme="minorHAnsi" w:hAnsiTheme="minorHAnsi" w:cstheme="minorHAnsi"/>
          <w:color w:val="000000"/>
          <w:sz w:val="28"/>
          <w:szCs w:val="28"/>
        </w:rPr>
        <w:t>с детьми,</w:t>
      </w:r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подростками</w:t>
      </w:r>
      <w:r w:rsidR="00F17937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и молодёжью</w:t>
      </w:r>
      <w:r w:rsidR="00EF1482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Основными задачами в работе являются: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 развитие творческих способностей;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 организация полноценного досуга;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 воспитание подрастающего поколения на лучших традициях прошлого и настоящего, любви и уважении;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 воспитание чувства ответственности за свои поступки.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Анализ культурно-досуговой деятельности учреждений культуры </w:t>
      </w:r>
      <w:proofErr w:type="spellStart"/>
      <w:r w:rsidRPr="002D4864">
        <w:rPr>
          <w:rFonts w:asciiTheme="minorHAnsi" w:hAnsiTheme="minorHAnsi" w:cstheme="minorHAnsi"/>
          <w:color w:val="000000"/>
          <w:sz w:val="28"/>
          <w:szCs w:val="28"/>
        </w:rPr>
        <w:t>Ирбитского</w:t>
      </w:r>
      <w:proofErr w:type="spellEnd"/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района по работе с детьми и подростками показывает, что работа, главным образом, строится на основе традиционных форм: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-массовые праздники;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-игровые и конкурсные программы;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-спортивные состязания;</w:t>
      </w:r>
    </w:p>
    <w:p w:rsidR="00174C7D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-шоу, викторины, конкурсы рисунков.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77B21">
        <w:rPr>
          <w:rFonts w:asciiTheme="minorHAnsi" w:hAnsiTheme="minorHAnsi" w:cstheme="minorHAnsi"/>
          <w:color w:val="000000"/>
          <w:sz w:val="28"/>
          <w:szCs w:val="28"/>
        </w:rPr>
        <w:t xml:space="preserve">В августе отчётного года для детей и подростков на базе сельских Домов культуры были созданы разновозрастные отряды и организован полноценный досуг. Особой популярностью пользовались такие формы работы, как походы и развлекательные программы. 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В </w:t>
      </w:r>
      <w:r w:rsidR="00B77B21">
        <w:rPr>
          <w:rFonts w:asciiTheme="minorHAnsi" w:hAnsiTheme="minorHAnsi" w:cstheme="minorHAnsi"/>
          <w:color w:val="000000"/>
          <w:sz w:val="28"/>
          <w:szCs w:val="28"/>
        </w:rPr>
        <w:t>сентябре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="004245DA">
        <w:rPr>
          <w:rFonts w:asciiTheme="minorHAnsi" w:hAnsiTheme="minorHAnsi" w:cstheme="minorHAnsi"/>
          <w:color w:val="000000"/>
          <w:sz w:val="28"/>
          <w:szCs w:val="28"/>
        </w:rPr>
        <w:t>Дубском</w:t>
      </w:r>
      <w:proofErr w:type="spellEnd"/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Центре досуга состоялся  слёт молодёжных объединений «Перспектива», где команды из сельских территорий познакомились друг с другом, активно отдохнули и получили задания для следующей встречи в 2016 году.</w:t>
      </w:r>
    </w:p>
    <w:p w:rsidR="002D4864" w:rsidRPr="002D4864" w:rsidRDefault="002D4864" w:rsidP="00174C7D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74C7D" w:rsidRDefault="00B77B21" w:rsidP="00002BB5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>По р</w:t>
      </w:r>
      <w:r w:rsidR="00002BB5">
        <w:rPr>
          <w:rStyle w:val="a5"/>
          <w:rFonts w:asciiTheme="minorHAnsi" w:hAnsiTheme="minorHAnsi" w:cstheme="minorHAnsi"/>
          <w:color w:val="000000"/>
          <w:sz w:val="28"/>
          <w:szCs w:val="28"/>
        </w:rPr>
        <w:t>аботе</w:t>
      </w:r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>со</w:t>
      </w:r>
      <w:proofErr w:type="gramEnd"/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взрослым населением</w:t>
      </w:r>
      <w:r w:rsidR="00EF1482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02BB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учреждениях культуры накоплен огромный опыт, в каждой территории есть свои талантливые авторы и исполнители. Деятельность учреждений культуры весьма широка в связи с потребностями людей в общении. В досуговой деятельности учреждений культуры отчетливо просматривается, что неизменным спросом и успехом пользуются </w:t>
      </w:r>
      <w:proofErr w:type="spellStart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конкурсно</w:t>
      </w:r>
      <w:proofErr w:type="spellEnd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-игровые программы, театрализованные представления, вечера отдыха.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Особой популярностью пользовались тематические вечеринки: «караоке», в русском стиле, «Мексиканская» и «Японская»,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хэллоуин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и др.</w:t>
      </w:r>
    </w:p>
    <w:p w:rsidR="002D4864" w:rsidRPr="002D4864" w:rsidRDefault="002D4864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02BB5" w:rsidRDefault="00002BB5" w:rsidP="00174C7D">
      <w:pPr>
        <w:pStyle w:val="a4"/>
        <w:spacing w:before="0" w:beforeAutospacing="0" w:after="0" w:afterAutospacing="0" w:line="360" w:lineRule="atLeast"/>
        <w:jc w:val="both"/>
        <w:rPr>
          <w:rStyle w:val="a5"/>
          <w:rFonts w:asciiTheme="minorHAnsi" w:hAnsiTheme="minorHAnsi" w:cstheme="minorHAnsi"/>
          <w:color w:val="000000"/>
          <w:sz w:val="28"/>
          <w:szCs w:val="28"/>
        </w:rPr>
      </w:pPr>
    </w:p>
    <w:p w:rsidR="00002BB5" w:rsidRDefault="00002BB5" w:rsidP="00174C7D">
      <w:pPr>
        <w:pStyle w:val="a4"/>
        <w:spacing w:before="0" w:beforeAutospacing="0" w:after="0" w:afterAutospacing="0" w:line="360" w:lineRule="atLeast"/>
        <w:jc w:val="both"/>
        <w:rPr>
          <w:rStyle w:val="a5"/>
          <w:rFonts w:asciiTheme="minorHAnsi" w:hAnsiTheme="minorHAnsi" w:cstheme="minorHAnsi"/>
          <w:color w:val="000000"/>
          <w:sz w:val="28"/>
          <w:szCs w:val="28"/>
        </w:rPr>
      </w:pPr>
    </w:p>
    <w:p w:rsidR="00174C7D" w:rsidRPr="002D4864" w:rsidRDefault="00002BB5" w:rsidP="00174C7D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lastRenderedPageBreak/>
        <w:t>Ведётся р</w:t>
      </w:r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>абота с ветеранами</w:t>
      </w:r>
      <w:r w:rsidR="00EF1482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74C7D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Пожилые люди - это самая доброжелательная и многочисленная аудитория Домов культуры. Стало доброй традицией проводить месячники ко Дню пожилого человека, Дни Воинской славы. 9 Мая, встречи со школьниками, вечера</w:t>
      </w:r>
      <w:r w:rsidR="002D4864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отдыха, концерты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. В праздники и </w:t>
      </w:r>
      <w:proofErr w:type="gramStart"/>
      <w:r w:rsidRPr="002D4864">
        <w:rPr>
          <w:rFonts w:asciiTheme="minorHAnsi" w:hAnsiTheme="minorHAnsi" w:cstheme="minorHAnsi"/>
          <w:color w:val="000000"/>
          <w:sz w:val="28"/>
          <w:szCs w:val="28"/>
        </w:rPr>
        <w:t>будни</w:t>
      </w:r>
      <w:proofErr w:type="gramEnd"/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пожилые люди не остаются без внимания работников культуры, школьников и своих односельчан.</w:t>
      </w:r>
      <w:r w:rsidR="00217F5F">
        <w:rPr>
          <w:rFonts w:asciiTheme="minorHAnsi" w:hAnsiTheme="minorHAnsi" w:cstheme="minorHAnsi"/>
          <w:color w:val="000000"/>
          <w:sz w:val="28"/>
          <w:szCs w:val="28"/>
        </w:rPr>
        <w:t xml:space="preserve">  Для  людей, к</w:t>
      </w:r>
      <w:r w:rsidR="00002BB5">
        <w:rPr>
          <w:rFonts w:asciiTheme="minorHAnsi" w:hAnsiTheme="minorHAnsi" w:cstheme="minorHAnsi"/>
          <w:color w:val="000000"/>
          <w:sz w:val="28"/>
          <w:szCs w:val="28"/>
        </w:rPr>
        <w:t>то в силу своего здоровья</w:t>
      </w:r>
      <w:r w:rsidR="00217F5F">
        <w:rPr>
          <w:rFonts w:asciiTheme="minorHAnsi" w:hAnsiTheme="minorHAnsi" w:cstheme="minorHAnsi"/>
          <w:color w:val="000000"/>
          <w:sz w:val="28"/>
          <w:szCs w:val="28"/>
        </w:rPr>
        <w:t xml:space="preserve"> не может прийти в Дом культуры, организуются  посещения на дому. Дети из коллективов художественной самодеятельности готовят для пенсионеров небольшой концерт и дарят им сувениры, выполненные своими руками на занятиях объединений декоративно-прикладного творчества. В июле отчётного года в </w:t>
      </w:r>
      <w:proofErr w:type="spellStart"/>
      <w:r w:rsidR="00217F5F">
        <w:rPr>
          <w:rFonts w:asciiTheme="minorHAnsi" w:hAnsiTheme="minorHAnsi" w:cstheme="minorHAnsi"/>
          <w:color w:val="000000"/>
          <w:sz w:val="28"/>
          <w:szCs w:val="28"/>
        </w:rPr>
        <w:t>Дубском</w:t>
      </w:r>
      <w:proofErr w:type="spellEnd"/>
      <w:r w:rsidR="00217F5F">
        <w:rPr>
          <w:rFonts w:asciiTheme="minorHAnsi" w:hAnsiTheme="minorHAnsi" w:cstheme="minorHAnsi"/>
          <w:color w:val="000000"/>
          <w:sz w:val="28"/>
          <w:szCs w:val="28"/>
        </w:rPr>
        <w:t xml:space="preserve"> центре досуга состоялся районный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 фестиваль творчества ветеранов труда «Во славу Родины поём», на котором 30 любительских объединений продемонстрировали свои таланты. Фестиваль проходил в рамках празднования юбилея Победы в Великой Отечественной войне и в тесном сотрудничестве с районным Советом ветеранов.</w:t>
      </w:r>
    </w:p>
    <w:p w:rsidR="00E20B70" w:rsidRDefault="00174C7D" w:rsidP="00174C7D">
      <w:pPr>
        <w:pStyle w:val="a4"/>
        <w:spacing w:before="0" w:beforeAutospacing="0" w:after="0" w:afterAutospacing="0" w:line="360" w:lineRule="atLeast"/>
        <w:jc w:val="both"/>
        <w:rPr>
          <w:rStyle w:val="a5"/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>Работа с социально-незащищенными слоями населения</w:t>
      </w:r>
    </w:p>
    <w:p w:rsidR="002D4864" w:rsidRPr="002D4864" w:rsidRDefault="00EF1482" w:rsidP="00174C7D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20B70">
        <w:rPr>
          <w:rStyle w:val="a5"/>
          <w:rFonts w:asciiTheme="minorHAnsi" w:hAnsiTheme="minorHAnsi" w:cstheme="minorHAnsi"/>
          <w:color w:val="000000"/>
          <w:sz w:val="40"/>
          <w:szCs w:val="40"/>
        </w:rPr>
        <w:t>СЛАЙДЫ 15, 16</w:t>
      </w:r>
    </w:p>
    <w:p w:rsidR="00174C7D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Социально незащищенная категория населения всегда находится в поле зрения работников учреждений культуры. Клубные работники стараются создать условия для реализации творческих способностей людей данной категории населения. В отчётном год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у в </w:t>
      </w:r>
      <w:proofErr w:type="spellStart"/>
      <w:r w:rsidR="0070525B">
        <w:rPr>
          <w:rFonts w:asciiTheme="minorHAnsi" w:hAnsiTheme="minorHAnsi" w:cstheme="minorHAnsi"/>
          <w:color w:val="000000"/>
          <w:sz w:val="28"/>
          <w:szCs w:val="28"/>
        </w:rPr>
        <w:t>Ключёвском</w:t>
      </w:r>
      <w:proofErr w:type="spellEnd"/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 сельском Доме культуры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в очередной раз состоялся 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районный 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фестиваль 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людей с ограниченными возможностями здоровья 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>«Я люблю этот мир».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 На суд зрителей были представлены изделия прикладного творчества, а на сцене блеснули талантами вокалисты и чтецы. </w:t>
      </w:r>
    </w:p>
    <w:p w:rsidR="002D4864" w:rsidRPr="002D4864" w:rsidRDefault="002D4864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74C7D" w:rsidRPr="002D4864" w:rsidRDefault="0070525B" w:rsidP="0070525B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>По работе</w:t>
      </w:r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с семьей</w:t>
      </w:r>
      <w:r w:rsidR="00EF1482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/>
          <w:sz w:val="28"/>
          <w:szCs w:val="28"/>
        </w:rPr>
        <w:t>основными формами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работы для всех</w:t>
      </w:r>
      <w:r w:rsidR="002D4864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учреждений культуры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являются 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праздники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-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«День семьи, любви и верности», «День Матери», юбилеи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свадьбы</w:t>
      </w:r>
      <w:r w:rsidR="002D4864" w:rsidRPr="002D4864">
        <w:rPr>
          <w:rFonts w:asciiTheme="minorHAnsi" w:hAnsiTheme="minorHAnsi" w:cstheme="minorHAnsi"/>
          <w:color w:val="000000"/>
          <w:sz w:val="28"/>
          <w:szCs w:val="28"/>
        </w:rPr>
        <w:t>, тематические вечеринки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и т.д. На территории деревни </w:t>
      </w:r>
      <w:proofErr w:type="spellStart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Бердюгино</w:t>
      </w:r>
      <w:proofErr w:type="spellEnd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традиционно проходит районный фестиваль, посвящённый Дню Петра и </w:t>
      </w:r>
      <w:proofErr w:type="spellStart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Февронии</w:t>
      </w:r>
      <w:proofErr w:type="spellEnd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50A02">
        <w:rPr>
          <w:rFonts w:asciiTheme="minorHAnsi" w:hAnsiTheme="minorHAnsi" w:cstheme="minorHAnsi"/>
          <w:color w:val="000000"/>
          <w:sz w:val="28"/>
          <w:szCs w:val="28"/>
        </w:rPr>
        <w:t>Праздничное мероприятие включало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 себя</w:t>
      </w:r>
      <w:r w:rsidR="00A50A02">
        <w:rPr>
          <w:rFonts w:asciiTheme="minorHAnsi" w:hAnsiTheme="minorHAnsi" w:cstheme="minorHAnsi"/>
          <w:color w:val="000000"/>
          <w:sz w:val="28"/>
          <w:szCs w:val="28"/>
        </w:rPr>
        <w:t xml:space="preserve"> выставки, шоу-программы, аттракционы для детей, конкурсную программу «За весельем - к тёще» и концерт с участием самодеятельных артистов </w:t>
      </w:r>
      <w:proofErr w:type="spellStart"/>
      <w:r w:rsidR="00A50A02">
        <w:rPr>
          <w:rFonts w:asciiTheme="minorHAnsi" w:hAnsiTheme="minorHAnsi" w:cstheme="minorHAnsi"/>
          <w:color w:val="000000"/>
          <w:sz w:val="28"/>
          <w:szCs w:val="28"/>
        </w:rPr>
        <w:t>Ирбитского</w:t>
      </w:r>
      <w:proofErr w:type="spellEnd"/>
      <w:r w:rsidR="00A50A02">
        <w:rPr>
          <w:rFonts w:asciiTheme="minorHAnsi" w:hAnsiTheme="minorHAnsi" w:cstheme="minorHAnsi"/>
          <w:color w:val="000000"/>
          <w:sz w:val="28"/>
          <w:szCs w:val="28"/>
        </w:rPr>
        <w:t xml:space="preserve"> района.</w:t>
      </w:r>
    </w:p>
    <w:p w:rsidR="00E20B70" w:rsidRDefault="00E20B70" w:rsidP="00E12C26">
      <w:pPr>
        <w:jc w:val="both"/>
        <w:rPr>
          <w:rFonts w:cstheme="minorHAnsi"/>
          <w:sz w:val="28"/>
          <w:szCs w:val="28"/>
        </w:rPr>
      </w:pPr>
    </w:p>
    <w:p w:rsidR="00F808A6" w:rsidRPr="007742F1" w:rsidRDefault="0026080D" w:rsidP="00E12C26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7742F1">
        <w:rPr>
          <w:rFonts w:cstheme="minorHAnsi"/>
          <w:sz w:val="28"/>
          <w:szCs w:val="28"/>
        </w:rPr>
        <w:lastRenderedPageBreak/>
        <w:t>Во все времена и исторические периоды существенным фактором и  стимулом  динамичного  развития культуры села являлось самодеятельное движение.  В прошедшем творческом  сезоне  фестивали самодеятельного народного творчества охватывали  различные сферы деятельности, ежедневно привлекая новых потребителей   услуг, расширили  сферу взаимодействия и социального партнерства в основном по линии образования. Фестивальное движение  является  оперативным инструментом  для  развития  творческих способностей, формирования патриотического сознания и ценностных ориентиров, сохранения  народных традиций, обычаев и обрядов.  На протяжении  мн</w:t>
      </w:r>
      <w:r w:rsidR="00E12C26" w:rsidRPr="007742F1">
        <w:rPr>
          <w:rFonts w:cstheme="minorHAnsi"/>
          <w:sz w:val="28"/>
          <w:szCs w:val="28"/>
        </w:rPr>
        <w:t xml:space="preserve">огих лет результатом плодотворной деятельности  </w:t>
      </w:r>
      <w:r w:rsidRPr="007742F1">
        <w:rPr>
          <w:rFonts w:cstheme="minorHAnsi"/>
          <w:sz w:val="28"/>
          <w:szCs w:val="28"/>
        </w:rPr>
        <w:t>является рост числа</w:t>
      </w:r>
      <w:r w:rsidR="00E12C26" w:rsidRPr="007742F1">
        <w:rPr>
          <w:rFonts w:cstheme="minorHAnsi"/>
          <w:sz w:val="28"/>
          <w:szCs w:val="28"/>
        </w:rPr>
        <w:t xml:space="preserve"> любительских объедин</w:t>
      </w:r>
      <w:r w:rsidR="00F808A6" w:rsidRPr="007742F1">
        <w:rPr>
          <w:rFonts w:cstheme="minorHAnsi"/>
          <w:sz w:val="28"/>
          <w:szCs w:val="28"/>
        </w:rPr>
        <w:t>ений художественного творчества</w:t>
      </w:r>
      <w:r w:rsidRPr="007742F1">
        <w:rPr>
          <w:rFonts w:cstheme="minorHAnsi"/>
          <w:sz w:val="28"/>
          <w:szCs w:val="28"/>
        </w:rPr>
        <w:t xml:space="preserve"> </w:t>
      </w:r>
      <w:r w:rsidR="00F808A6" w:rsidRPr="007742F1">
        <w:rPr>
          <w:rFonts w:cstheme="minorHAnsi"/>
          <w:sz w:val="28"/>
          <w:szCs w:val="28"/>
        </w:rPr>
        <w:t xml:space="preserve">и </w:t>
      </w:r>
      <w:r w:rsidRPr="007742F1">
        <w:rPr>
          <w:rFonts w:cstheme="minorHAnsi"/>
          <w:sz w:val="28"/>
          <w:szCs w:val="28"/>
        </w:rPr>
        <w:t xml:space="preserve">участников </w:t>
      </w:r>
      <w:r w:rsidR="00F808A6" w:rsidRPr="007742F1">
        <w:rPr>
          <w:rFonts w:cstheme="minorHAnsi"/>
          <w:sz w:val="28"/>
          <w:szCs w:val="28"/>
        </w:rPr>
        <w:t xml:space="preserve"> в них</w:t>
      </w:r>
      <w:r w:rsidRPr="007742F1">
        <w:rPr>
          <w:rFonts w:cstheme="minorHAnsi"/>
          <w:sz w:val="28"/>
          <w:szCs w:val="28"/>
        </w:rPr>
        <w:t xml:space="preserve">. </w:t>
      </w:r>
      <w:r w:rsidR="00A50A02">
        <w:rPr>
          <w:rFonts w:cstheme="minorHAnsi"/>
          <w:sz w:val="28"/>
          <w:szCs w:val="28"/>
        </w:rPr>
        <w:t xml:space="preserve">Динамика показателей за три года показана в </w:t>
      </w:r>
      <w:r w:rsidR="00A50A02" w:rsidRPr="00A50A02">
        <w:rPr>
          <w:rFonts w:cstheme="minorHAnsi"/>
          <w:b/>
          <w:sz w:val="28"/>
          <w:szCs w:val="28"/>
        </w:rPr>
        <w:t>таблице.</w:t>
      </w:r>
    </w:p>
    <w:p w:rsidR="00F808A6" w:rsidRPr="007742F1" w:rsidRDefault="00A50A02" w:rsidP="00E12C26">
      <w:p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536"/>
        <w:gridCol w:w="1702"/>
        <w:gridCol w:w="1528"/>
        <w:gridCol w:w="1622"/>
        <w:gridCol w:w="1481"/>
      </w:tblGrid>
      <w:tr w:rsidR="00F808A6" w:rsidTr="00A1305D">
        <w:tc>
          <w:tcPr>
            <w:tcW w:w="3238" w:type="dxa"/>
            <w:gridSpan w:val="2"/>
          </w:tcPr>
          <w:p w:rsidR="00F808A6" w:rsidRPr="002F1582" w:rsidRDefault="00F808A6" w:rsidP="00E12C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2F1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3230" w:type="dxa"/>
            <w:gridSpan w:val="2"/>
          </w:tcPr>
          <w:p w:rsidR="00F808A6" w:rsidRPr="002F1582" w:rsidRDefault="00F808A6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3103" w:type="dxa"/>
            <w:gridSpan w:val="2"/>
          </w:tcPr>
          <w:p w:rsidR="00F808A6" w:rsidRPr="002F1582" w:rsidRDefault="00F808A6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</w:tr>
      <w:tr w:rsidR="00F808A6" w:rsidTr="00A1305D">
        <w:tc>
          <w:tcPr>
            <w:tcW w:w="1702" w:type="dxa"/>
          </w:tcPr>
          <w:p w:rsidR="00F808A6" w:rsidRPr="00F808A6" w:rsidRDefault="00F808A6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объединений</w:t>
            </w:r>
          </w:p>
        </w:tc>
        <w:tc>
          <w:tcPr>
            <w:tcW w:w="1536" w:type="dxa"/>
          </w:tcPr>
          <w:p w:rsidR="00F808A6" w:rsidRPr="00F808A6" w:rsidRDefault="00F808A6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08A6" w:rsidRPr="00F808A6" w:rsidRDefault="00F808A6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02" w:type="dxa"/>
          </w:tcPr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объединений</w:t>
            </w:r>
          </w:p>
        </w:tc>
        <w:tc>
          <w:tcPr>
            <w:tcW w:w="1528" w:type="dxa"/>
          </w:tcPr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622" w:type="dxa"/>
          </w:tcPr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объединений</w:t>
            </w:r>
          </w:p>
        </w:tc>
        <w:tc>
          <w:tcPr>
            <w:tcW w:w="1481" w:type="dxa"/>
          </w:tcPr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</w:tr>
      <w:tr w:rsidR="00F808A6" w:rsidTr="00A1305D">
        <w:tc>
          <w:tcPr>
            <w:tcW w:w="1702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F808A6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2C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391</w:t>
            </w:r>
          </w:p>
        </w:tc>
        <w:tc>
          <w:tcPr>
            <w:tcW w:w="1536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F808A6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2C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4694</w:t>
            </w:r>
          </w:p>
        </w:tc>
        <w:tc>
          <w:tcPr>
            <w:tcW w:w="1702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F808A6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2C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408</w:t>
            </w:r>
          </w:p>
        </w:tc>
        <w:tc>
          <w:tcPr>
            <w:tcW w:w="1528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F808A6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12C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5014</w:t>
            </w:r>
          </w:p>
        </w:tc>
        <w:tc>
          <w:tcPr>
            <w:tcW w:w="1622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F808A6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0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1481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F808A6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0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5155</w:t>
            </w:r>
          </w:p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6080D" w:rsidRPr="00DF7E2C" w:rsidRDefault="0026080D" w:rsidP="0026080D">
      <w:pPr>
        <w:rPr>
          <w:rFonts w:ascii="Times New Roman" w:hAnsi="Times New Roman" w:cs="Times New Roman"/>
          <w:sz w:val="28"/>
          <w:szCs w:val="28"/>
        </w:rPr>
      </w:pPr>
    </w:p>
    <w:p w:rsidR="002F1582" w:rsidRPr="00174C7D" w:rsidRDefault="0026080D" w:rsidP="002F1582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174C7D">
        <w:rPr>
          <w:rFonts w:asciiTheme="minorHAnsi" w:hAnsiTheme="minorHAnsi" w:cstheme="minorHAnsi"/>
          <w:sz w:val="28"/>
          <w:szCs w:val="28"/>
        </w:rPr>
        <w:t>Многие жанровые конкурсы и фестивали  стали социокультурными брендами, из года в год стабильно растет число участников фестивального движения, расширяетс</w:t>
      </w:r>
      <w:r w:rsidR="00343231" w:rsidRPr="00174C7D">
        <w:rPr>
          <w:rFonts w:asciiTheme="minorHAnsi" w:hAnsiTheme="minorHAnsi" w:cstheme="minorHAnsi"/>
          <w:sz w:val="28"/>
          <w:szCs w:val="28"/>
        </w:rPr>
        <w:t>я возрастной диапазон</w:t>
      </w:r>
      <w:r w:rsidRPr="00174C7D">
        <w:rPr>
          <w:rFonts w:asciiTheme="minorHAnsi" w:hAnsiTheme="minorHAnsi" w:cstheme="minorHAnsi"/>
          <w:sz w:val="28"/>
          <w:szCs w:val="28"/>
        </w:rPr>
        <w:t xml:space="preserve"> от 2 до 80 лет.  Участниками  фестивальных мероприятий отчётного года стали </w:t>
      </w:r>
      <w:r w:rsidRPr="00174C7D">
        <w:rPr>
          <w:rFonts w:asciiTheme="minorHAnsi" w:hAnsiTheme="minorHAnsi" w:cstheme="minorHAnsi"/>
          <w:b/>
          <w:sz w:val="28"/>
          <w:szCs w:val="28"/>
        </w:rPr>
        <w:t>2 145</w:t>
      </w:r>
      <w:r w:rsidRPr="00174C7D">
        <w:rPr>
          <w:rFonts w:asciiTheme="minorHAnsi" w:hAnsiTheme="minorHAnsi" w:cstheme="minorHAnsi"/>
          <w:sz w:val="28"/>
          <w:szCs w:val="28"/>
        </w:rPr>
        <w:t xml:space="preserve"> самодеятельных артистов.</w:t>
      </w:r>
      <w:r w:rsidR="002F1582" w:rsidRPr="00174C7D">
        <w:rPr>
          <w:rFonts w:asciiTheme="minorHAnsi" w:hAnsiTheme="minorHAnsi" w:cstheme="minorHAnsi"/>
          <w:kern w:val="1"/>
          <w:sz w:val="28"/>
          <w:szCs w:val="28"/>
          <w:lang w:eastAsia="ar-SA"/>
        </w:rPr>
        <w:t xml:space="preserve"> </w:t>
      </w:r>
      <w:r w:rsidR="002F1582" w:rsidRPr="00174C7D">
        <w:rPr>
          <w:rFonts w:asciiTheme="minorHAnsi" w:hAnsiTheme="minorHAnsi" w:cstheme="minorHAnsi"/>
          <w:color w:val="000000"/>
          <w:sz w:val="28"/>
          <w:szCs w:val="28"/>
        </w:rPr>
        <w:t>Основным показателем мастерства творческих коллективов в культурно-досуг</w:t>
      </w:r>
      <w:r w:rsidR="00892D2F" w:rsidRPr="00174C7D">
        <w:rPr>
          <w:rFonts w:asciiTheme="minorHAnsi" w:hAnsiTheme="minorHAnsi" w:cstheme="minorHAnsi"/>
          <w:color w:val="000000"/>
          <w:sz w:val="28"/>
          <w:szCs w:val="28"/>
        </w:rPr>
        <w:t xml:space="preserve">овых учреждениях </w:t>
      </w:r>
      <w:proofErr w:type="spellStart"/>
      <w:r w:rsidR="00892D2F" w:rsidRPr="00174C7D">
        <w:rPr>
          <w:rFonts w:asciiTheme="minorHAnsi" w:hAnsiTheme="minorHAnsi" w:cstheme="minorHAnsi"/>
          <w:color w:val="000000"/>
          <w:sz w:val="28"/>
          <w:szCs w:val="28"/>
        </w:rPr>
        <w:t>Ирбитского</w:t>
      </w:r>
      <w:proofErr w:type="spellEnd"/>
      <w:r w:rsidR="002F1582" w:rsidRPr="00174C7D">
        <w:rPr>
          <w:rFonts w:asciiTheme="minorHAnsi" w:hAnsiTheme="minorHAnsi" w:cstheme="minorHAnsi"/>
          <w:color w:val="000000"/>
          <w:sz w:val="28"/>
          <w:szCs w:val="28"/>
        </w:rPr>
        <w:t xml:space="preserve"> района является участие в конкурсах, фестивалях и праздничных мероприятиях различных уровней.</w:t>
      </w:r>
      <w:r w:rsidR="002F1582" w:rsidRPr="00174C7D">
        <w:rPr>
          <w:rStyle w:val="a5"/>
          <w:rFonts w:asciiTheme="minorHAnsi" w:hAnsiTheme="minorHAnsi" w:cstheme="minorHAnsi"/>
          <w:color w:val="000000"/>
          <w:sz w:val="27"/>
          <w:szCs w:val="27"/>
        </w:rPr>
        <w:t> </w:t>
      </w:r>
    </w:p>
    <w:p w:rsidR="00CA5106" w:rsidRDefault="00CA5106" w:rsidP="00CA5106">
      <w:pPr>
        <w:ind w:firstLine="709"/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 xml:space="preserve">Флагманами  </w:t>
      </w:r>
      <w:proofErr w:type="spellStart"/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>Ирбитского</w:t>
      </w:r>
      <w:proofErr w:type="spellEnd"/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 xml:space="preserve"> муниципального образования  являются  </w:t>
      </w:r>
      <w:r w:rsidR="00E43DC3">
        <w:rPr>
          <w:rFonts w:eastAsia="Times New Roman" w:cstheme="minorHAnsi"/>
          <w:b/>
          <w:kern w:val="1"/>
          <w:sz w:val="28"/>
          <w:szCs w:val="28"/>
          <w:lang w:eastAsia="ar-SA"/>
        </w:rPr>
        <w:t>11</w:t>
      </w:r>
      <w:r w:rsidRPr="00174C7D">
        <w:rPr>
          <w:rFonts w:eastAsia="Times New Roman" w:cstheme="minorHAnsi"/>
          <w:b/>
          <w:kern w:val="1"/>
          <w:sz w:val="28"/>
          <w:szCs w:val="28"/>
          <w:lang w:eastAsia="ar-SA"/>
        </w:rPr>
        <w:t xml:space="preserve"> </w:t>
      </w:r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>коллективов самодеятельного творчества со званием «народный» и «</w:t>
      </w:r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 xml:space="preserve">образцовый», из них </w:t>
      </w:r>
      <w:r w:rsid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 xml:space="preserve">9 работают на базе МБУ «Централизованная клубная система». </w:t>
      </w:r>
      <w:r w:rsid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Образцовый коллектив оркестр русских народных инструментов «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Завлекалы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»- руководитель ЗРК РФ Капустин Пётр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Брониславович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>;</w:t>
      </w:r>
    </w:p>
    <w:p w:rsidR="006B63CC" w:rsidRDefault="006B63CC" w:rsidP="006B63CC">
      <w:pPr>
        <w:pStyle w:val="a6"/>
        <w:ind w:left="1069"/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lastRenderedPageBreak/>
        <w:t>Народный коллектив хор русской песни «Белогорье»-</w:t>
      </w:r>
      <w:r w:rsidRP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руководитель ЗРК РФ Капустин Пётр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Брониславович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>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хор русской песни</w:t>
      </w:r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proofErr w:type="spellStart"/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>Зайковского</w:t>
      </w:r>
      <w:proofErr w:type="spellEnd"/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>РД</w:t>
      </w:r>
      <w:proofErr w:type="gramStart"/>
      <w:r>
        <w:rPr>
          <w:rFonts w:eastAsia="Times New Roman" w:cstheme="minorHAnsi"/>
          <w:kern w:val="1"/>
          <w:sz w:val="28"/>
          <w:szCs w:val="28"/>
          <w:lang w:eastAsia="ar-SA"/>
        </w:rPr>
        <w:t>К-</w:t>
      </w:r>
      <w:proofErr w:type="gram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руководитель ЗРК РФ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Головунин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Павел Ильич;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ансамбль русских народных инструментов «Гармоника»-</w:t>
      </w:r>
      <w:r w:rsidRP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руководитель ЗРК РФ 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Головунин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Павел Ильич;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вокальный квартет «Сударушка»-</w:t>
      </w:r>
      <w:r w:rsidRP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руководитель ЗРК РФ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Головунин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Павел Ильич;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Образцовый коллектив фольклорный ансамбль «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Желаннушка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>»- руководитель Ермакова Елена Викторовна;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Народная студия декоративно-прикладного творчества «Машенька-рукодельница»- руководители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Новосёлова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Лариса Анатольевна, Карпова Екатерина Андреевна,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Целлер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Светлана Анатольевна;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E43DC3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Народное любительское объединение театральный коллектив «Энтузиасты»- руководитель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Шипкова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Галина Степановна;</w:t>
      </w:r>
    </w:p>
    <w:p w:rsidR="00E43DC3" w:rsidRPr="00E43DC3" w:rsidRDefault="00E43DC3" w:rsidP="00E43DC3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E43DC3" w:rsidRDefault="00E43DC3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вокальный ансамбль «Русская душа»- руководитель Белобородов Александр Иванович;</w:t>
      </w:r>
    </w:p>
    <w:p w:rsidR="00E43DC3" w:rsidRPr="00E43DC3" w:rsidRDefault="00E43DC3" w:rsidP="00E43DC3">
      <w:p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CA5106" w:rsidRPr="00174C7D" w:rsidRDefault="00CA5106" w:rsidP="00CA5106">
      <w:pPr>
        <w:ind w:firstLine="709"/>
        <w:jc w:val="both"/>
        <w:rPr>
          <w:rFonts w:eastAsia="Times New Roman" w:cstheme="minorHAnsi"/>
          <w:i/>
          <w:iCs/>
          <w:kern w:val="1"/>
          <w:sz w:val="28"/>
          <w:szCs w:val="28"/>
          <w:lang w:eastAsia="ar-SA"/>
        </w:rPr>
      </w:pPr>
      <w:r w:rsidRPr="00174C7D">
        <w:rPr>
          <w:rFonts w:eastAsia="Times New Roman" w:cstheme="minorHAnsi"/>
          <w:i/>
          <w:iCs/>
          <w:kern w:val="1"/>
          <w:sz w:val="28"/>
          <w:szCs w:val="28"/>
          <w:lang w:eastAsia="ar-SA"/>
        </w:rPr>
        <w:t xml:space="preserve">В 2015 году творческие коллективы и солисты подтвердили высокий уровень мастерства на  </w:t>
      </w:r>
      <w:r w:rsidRPr="00174C7D">
        <w:rPr>
          <w:rFonts w:eastAsia="Times New Roman" w:cstheme="minorHAnsi"/>
          <w:b/>
          <w:i/>
          <w:iCs/>
          <w:kern w:val="1"/>
          <w:sz w:val="28"/>
          <w:szCs w:val="28"/>
          <w:lang w:eastAsia="ar-SA"/>
        </w:rPr>
        <w:t>11</w:t>
      </w:r>
      <w:r w:rsidRPr="00174C7D">
        <w:rPr>
          <w:rFonts w:eastAsia="Times New Roman" w:cstheme="minorHAnsi"/>
          <w:b/>
          <w:bCs/>
          <w:iCs/>
          <w:kern w:val="1"/>
          <w:sz w:val="28"/>
          <w:szCs w:val="28"/>
          <w:lang w:eastAsia="ar-SA"/>
        </w:rPr>
        <w:t xml:space="preserve">- </w:t>
      </w:r>
      <w:r w:rsidRPr="00174C7D">
        <w:rPr>
          <w:rFonts w:eastAsia="Times New Roman" w:cstheme="minorHAnsi"/>
          <w:i/>
          <w:iCs/>
          <w:kern w:val="1"/>
          <w:sz w:val="28"/>
          <w:szCs w:val="28"/>
          <w:lang w:eastAsia="ar-SA"/>
        </w:rPr>
        <w:t xml:space="preserve"> международных, </w:t>
      </w:r>
      <w:r w:rsidRPr="00174C7D">
        <w:rPr>
          <w:rFonts w:eastAsia="Times New Roman" w:cstheme="minorHAnsi"/>
          <w:b/>
          <w:bCs/>
          <w:i/>
          <w:iCs/>
          <w:kern w:val="1"/>
          <w:sz w:val="28"/>
          <w:szCs w:val="28"/>
          <w:lang w:eastAsia="ar-SA"/>
        </w:rPr>
        <w:t xml:space="preserve">32 -  </w:t>
      </w:r>
      <w:r w:rsidRPr="00174C7D">
        <w:rPr>
          <w:rFonts w:eastAsia="Times New Roman" w:cstheme="minorHAnsi"/>
          <w:bCs/>
          <w:i/>
          <w:iCs/>
          <w:kern w:val="1"/>
          <w:sz w:val="28"/>
          <w:szCs w:val="28"/>
          <w:lang w:eastAsia="ar-SA"/>
        </w:rPr>
        <w:t>всероссийских</w:t>
      </w:r>
      <w:r w:rsidRPr="00174C7D">
        <w:rPr>
          <w:rFonts w:eastAsia="Times New Roman" w:cstheme="minorHAnsi"/>
          <w:b/>
          <w:bCs/>
          <w:i/>
          <w:iCs/>
          <w:kern w:val="1"/>
          <w:sz w:val="28"/>
          <w:szCs w:val="28"/>
          <w:lang w:eastAsia="ar-SA"/>
        </w:rPr>
        <w:t xml:space="preserve">, 3 - </w:t>
      </w:r>
      <w:r w:rsidRPr="00174C7D">
        <w:rPr>
          <w:rFonts w:eastAsia="Times New Roman" w:cstheme="minorHAnsi"/>
          <w:bCs/>
          <w:i/>
          <w:iCs/>
          <w:kern w:val="1"/>
          <w:sz w:val="28"/>
          <w:szCs w:val="28"/>
          <w:lang w:eastAsia="ar-SA"/>
        </w:rPr>
        <w:t>межрегиональных,</w:t>
      </w:r>
      <w:r w:rsidRPr="00174C7D">
        <w:rPr>
          <w:rFonts w:eastAsia="Times New Roman" w:cstheme="minorHAnsi"/>
          <w:b/>
          <w:bCs/>
          <w:i/>
          <w:iCs/>
          <w:kern w:val="1"/>
          <w:sz w:val="28"/>
          <w:szCs w:val="28"/>
          <w:lang w:eastAsia="ar-SA"/>
        </w:rPr>
        <w:t xml:space="preserve">  </w:t>
      </w:r>
      <w:r w:rsidRPr="00174C7D">
        <w:rPr>
          <w:rFonts w:eastAsia="Times New Roman" w:cstheme="minorHAnsi"/>
          <w:b/>
          <w:bCs/>
          <w:iCs/>
          <w:kern w:val="1"/>
          <w:sz w:val="28"/>
          <w:szCs w:val="28"/>
          <w:lang w:eastAsia="ar-SA"/>
        </w:rPr>
        <w:t xml:space="preserve">3 - </w:t>
      </w:r>
      <w:r w:rsidRPr="00174C7D">
        <w:rPr>
          <w:rFonts w:eastAsia="Times New Roman" w:cstheme="minorHAnsi"/>
          <w:i/>
          <w:iCs/>
          <w:kern w:val="1"/>
          <w:sz w:val="28"/>
          <w:szCs w:val="28"/>
          <w:lang w:eastAsia="ar-SA"/>
        </w:rPr>
        <w:t xml:space="preserve"> региональных,   </w:t>
      </w:r>
      <w:r w:rsidRPr="00174C7D">
        <w:rPr>
          <w:rFonts w:eastAsia="Times New Roman" w:cstheme="minorHAnsi"/>
          <w:b/>
          <w:bCs/>
          <w:iCs/>
          <w:kern w:val="1"/>
          <w:sz w:val="28"/>
          <w:szCs w:val="28"/>
          <w:lang w:eastAsia="ar-SA"/>
        </w:rPr>
        <w:t xml:space="preserve">29 - </w:t>
      </w:r>
      <w:r w:rsidRPr="00174C7D">
        <w:rPr>
          <w:rFonts w:eastAsia="Times New Roman" w:cstheme="minorHAnsi"/>
          <w:i/>
          <w:iCs/>
          <w:kern w:val="1"/>
          <w:sz w:val="28"/>
          <w:szCs w:val="28"/>
          <w:lang w:eastAsia="ar-SA"/>
        </w:rPr>
        <w:t xml:space="preserve">областных,   </w:t>
      </w:r>
      <w:r w:rsidRPr="00174C7D">
        <w:rPr>
          <w:rFonts w:eastAsia="Times New Roman" w:cstheme="minorHAnsi"/>
          <w:b/>
          <w:bCs/>
          <w:iCs/>
          <w:kern w:val="1"/>
          <w:sz w:val="28"/>
          <w:szCs w:val="28"/>
          <w:lang w:eastAsia="ar-SA"/>
        </w:rPr>
        <w:t xml:space="preserve">7 - </w:t>
      </w:r>
      <w:r w:rsidRPr="00174C7D">
        <w:rPr>
          <w:rFonts w:eastAsia="Times New Roman" w:cstheme="minorHAnsi"/>
          <w:i/>
          <w:iCs/>
          <w:kern w:val="1"/>
          <w:sz w:val="28"/>
          <w:szCs w:val="28"/>
          <w:lang w:eastAsia="ar-SA"/>
        </w:rPr>
        <w:t xml:space="preserve"> окружных, </w:t>
      </w:r>
      <w:r w:rsidRPr="00174C7D">
        <w:rPr>
          <w:rFonts w:eastAsia="Times New Roman" w:cstheme="minorHAnsi"/>
          <w:b/>
          <w:iCs/>
          <w:kern w:val="1"/>
          <w:sz w:val="28"/>
          <w:szCs w:val="28"/>
          <w:lang w:eastAsia="ar-SA"/>
        </w:rPr>
        <w:t xml:space="preserve">28 </w:t>
      </w:r>
      <w:r w:rsidRPr="00174C7D">
        <w:rPr>
          <w:rFonts w:eastAsia="Times New Roman" w:cstheme="minorHAnsi"/>
          <w:i/>
          <w:iCs/>
          <w:kern w:val="1"/>
          <w:sz w:val="28"/>
          <w:szCs w:val="28"/>
          <w:lang w:eastAsia="ar-SA"/>
        </w:rPr>
        <w:t xml:space="preserve">районных  и </w:t>
      </w:r>
      <w:r w:rsidRPr="00174C7D">
        <w:rPr>
          <w:rFonts w:eastAsia="Times New Roman" w:cstheme="minorHAnsi"/>
          <w:b/>
          <w:bCs/>
          <w:iCs/>
          <w:kern w:val="1"/>
          <w:sz w:val="28"/>
          <w:szCs w:val="28"/>
          <w:lang w:eastAsia="ar-SA"/>
        </w:rPr>
        <w:t xml:space="preserve"> 2-</w:t>
      </w:r>
      <w:r w:rsidRPr="00174C7D">
        <w:rPr>
          <w:rFonts w:eastAsia="Times New Roman" w:cstheme="minorHAnsi"/>
          <w:bCs/>
          <w:iCs/>
          <w:kern w:val="1"/>
          <w:sz w:val="28"/>
          <w:szCs w:val="28"/>
          <w:lang w:eastAsia="ar-SA"/>
        </w:rPr>
        <w:t>х</w:t>
      </w:r>
      <w:r w:rsidRPr="00174C7D">
        <w:rPr>
          <w:rFonts w:eastAsia="Times New Roman" w:cstheme="minorHAnsi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174C7D">
        <w:rPr>
          <w:rFonts w:eastAsia="Times New Roman" w:cstheme="minorHAnsi"/>
          <w:i/>
          <w:iCs/>
          <w:kern w:val="1"/>
          <w:sz w:val="28"/>
          <w:szCs w:val="28"/>
          <w:lang w:eastAsia="ar-SA"/>
        </w:rPr>
        <w:t xml:space="preserve"> городских  конкурсах и фестивалях.  </w:t>
      </w:r>
    </w:p>
    <w:p w:rsidR="00524B89" w:rsidRDefault="00524B89" w:rsidP="00CA5106">
      <w:pPr>
        <w:ind w:firstLine="709"/>
        <w:jc w:val="both"/>
        <w:rPr>
          <w:rFonts w:eastAsia="Times New Roman" w:cstheme="minorHAnsi"/>
          <w:b/>
          <w:iCs/>
          <w:kern w:val="1"/>
          <w:sz w:val="28"/>
          <w:szCs w:val="28"/>
          <w:lang w:eastAsia="ar-SA"/>
        </w:rPr>
      </w:pPr>
      <w:r w:rsidRPr="00174C7D">
        <w:rPr>
          <w:rFonts w:eastAsia="Times New Roman" w:cstheme="minorHAnsi"/>
          <w:iCs/>
          <w:kern w:val="1"/>
          <w:sz w:val="28"/>
          <w:szCs w:val="28"/>
          <w:lang w:eastAsia="ar-SA"/>
        </w:rPr>
        <w:t>Развиты вокальный, инструментальный, хореографический, театральный жанры, активно функционируют объединения прикладного творчества</w:t>
      </w:r>
      <w:r w:rsidR="00F51E32" w:rsidRPr="00174C7D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. Удовлетворённость населения услугами в сфере культуры на основании анкетирования составила </w:t>
      </w:r>
      <w:r w:rsidR="00F51E32" w:rsidRPr="00174C7D">
        <w:rPr>
          <w:rFonts w:eastAsia="Times New Roman" w:cstheme="minorHAnsi"/>
          <w:b/>
          <w:iCs/>
          <w:kern w:val="1"/>
          <w:sz w:val="28"/>
          <w:szCs w:val="28"/>
          <w:lang w:eastAsia="ar-SA"/>
        </w:rPr>
        <w:t>90%</w:t>
      </w:r>
    </w:p>
    <w:p w:rsidR="00E43DC3" w:rsidRPr="00174C7D" w:rsidRDefault="00E43DC3" w:rsidP="00CA5106">
      <w:pPr>
        <w:ind w:firstLine="709"/>
        <w:jc w:val="both"/>
        <w:rPr>
          <w:rFonts w:eastAsia="Times New Roman" w:cstheme="minorHAnsi"/>
          <w:iCs/>
          <w:kern w:val="1"/>
          <w:sz w:val="28"/>
          <w:szCs w:val="28"/>
          <w:lang w:eastAsia="ar-SA"/>
        </w:rPr>
      </w:pPr>
    </w:p>
    <w:p w:rsidR="00524B89" w:rsidRDefault="00A1305D" w:rsidP="00A1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3DC3">
        <w:rPr>
          <w:rFonts w:eastAsia="Times New Roman" w:cstheme="minorHAnsi"/>
          <w:sz w:val="28"/>
          <w:szCs w:val="28"/>
          <w:lang w:eastAsia="ru-RU"/>
        </w:rPr>
        <w:lastRenderedPageBreak/>
        <w:t xml:space="preserve">Очень активно участвовали коллективы самодеятельного и прикладного творчества в очных и заочных </w:t>
      </w:r>
      <w:r w:rsidRPr="00E43DC3">
        <w:rPr>
          <w:rFonts w:eastAsia="Times New Roman" w:cstheme="minorHAnsi"/>
          <w:b/>
          <w:bCs/>
          <w:sz w:val="28"/>
          <w:szCs w:val="28"/>
          <w:lang w:eastAsia="ru-RU"/>
        </w:rPr>
        <w:t>фестивалях и конкурсах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43DC3">
        <w:rPr>
          <w:rFonts w:eastAsia="Times New Roman" w:cstheme="minorHAnsi"/>
          <w:b/>
          <w:bCs/>
          <w:sz w:val="28"/>
          <w:szCs w:val="28"/>
          <w:lang w:eastAsia="ru-RU"/>
        </w:rPr>
        <w:t>МЕЖДУНАРОДНОГО,  ВСЕРОССИЙСКОГО</w:t>
      </w:r>
      <w:r w:rsidR="00F469BB" w:rsidRPr="00E43DC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, </w:t>
      </w:r>
      <w:r w:rsidRPr="00E43DC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ОБЛАСТНОГО </w:t>
      </w:r>
      <w:r w:rsidR="00F469BB" w:rsidRPr="00E43DC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 ОКРУЖНОГО </w:t>
      </w:r>
      <w:r w:rsidRPr="00E43DC3">
        <w:rPr>
          <w:rFonts w:eastAsia="Times New Roman" w:cstheme="minorHAnsi"/>
          <w:b/>
          <w:bCs/>
          <w:sz w:val="28"/>
          <w:szCs w:val="28"/>
          <w:lang w:eastAsia="ru-RU"/>
        </w:rPr>
        <w:t>уровней.</w:t>
      </w:r>
      <w:r w:rsidR="00E43D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="00EF148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</w:p>
    <w:p w:rsidR="00A1305D" w:rsidRDefault="00A1305D" w:rsidP="00A1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81"/>
        <w:gridCol w:w="1329"/>
        <w:gridCol w:w="1134"/>
        <w:gridCol w:w="1276"/>
        <w:gridCol w:w="1134"/>
        <w:gridCol w:w="1418"/>
        <w:gridCol w:w="1099"/>
      </w:tblGrid>
      <w:tr w:rsidR="00C06523" w:rsidTr="00C06523">
        <w:tc>
          <w:tcPr>
            <w:tcW w:w="2181" w:type="dxa"/>
          </w:tcPr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Фестивали-конкурсы</w:t>
            </w:r>
          </w:p>
        </w:tc>
        <w:tc>
          <w:tcPr>
            <w:tcW w:w="1329" w:type="dxa"/>
          </w:tcPr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134" w:type="dxa"/>
          </w:tcPr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276" w:type="dxa"/>
          </w:tcPr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134" w:type="dxa"/>
          </w:tcPr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8" w:type="dxa"/>
          </w:tcPr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099" w:type="dxa"/>
          </w:tcPr>
          <w:p w:rsid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Благ.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исьма</w:t>
            </w:r>
          </w:p>
          <w:p w:rsidR="00C06523" w:rsidRPr="00C06523" w:rsidRDefault="00C06523" w:rsidP="0052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</w:t>
            </w:r>
            <w:proofErr w:type="spellEnd"/>
            <w:r w:rsidRPr="00C0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523" w:rsidTr="00C06523">
        <w:tc>
          <w:tcPr>
            <w:tcW w:w="2181" w:type="dxa"/>
          </w:tcPr>
          <w:p w:rsidR="00C06523" w:rsidRPr="00524B89" w:rsidRDefault="00C06523" w:rsidP="00A13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Международные</w:t>
            </w:r>
          </w:p>
        </w:tc>
        <w:tc>
          <w:tcPr>
            <w:tcW w:w="1329" w:type="dxa"/>
          </w:tcPr>
          <w:p w:rsidR="00C06523" w:rsidRDefault="00C06523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C06523" w:rsidRDefault="00C06523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C06523" w:rsidRDefault="00C06523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C06523" w:rsidRDefault="00C06523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:rsidR="00C06523" w:rsidRDefault="00C06523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9" w:type="dxa"/>
          </w:tcPr>
          <w:p w:rsidR="00C06523" w:rsidRDefault="00C06523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C06523" w:rsidTr="00C06523">
        <w:tc>
          <w:tcPr>
            <w:tcW w:w="2181" w:type="dxa"/>
          </w:tcPr>
          <w:p w:rsidR="00C06523" w:rsidRDefault="00C06523" w:rsidP="00A13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Всероссийские</w:t>
            </w:r>
          </w:p>
        </w:tc>
        <w:tc>
          <w:tcPr>
            <w:tcW w:w="1329" w:type="dxa"/>
          </w:tcPr>
          <w:p w:rsidR="00C06523" w:rsidRDefault="007A49E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C06523" w:rsidRDefault="007A49E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C06523" w:rsidRDefault="007A49E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</w:tcPr>
          <w:p w:rsidR="00C06523" w:rsidRDefault="007A49E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</w:tcPr>
          <w:p w:rsidR="00C06523" w:rsidRDefault="007A49E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99" w:type="dxa"/>
          </w:tcPr>
          <w:p w:rsidR="00C06523" w:rsidRDefault="007A49E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C06523" w:rsidTr="00C06523">
        <w:tc>
          <w:tcPr>
            <w:tcW w:w="2181" w:type="dxa"/>
          </w:tcPr>
          <w:p w:rsidR="00C06523" w:rsidRDefault="00C06523" w:rsidP="00A13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Региональные</w:t>
            </w:r>
          </w:p>
        </w:tc>
        <w:tc>
          <w:tcPr>
            <w:tcW w:w="1329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9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06523" w:rsidTr="00C06523">
        <w:tc>
          <w:tcPr>
            <w:tcW w:w="2181" w:type="dxa"/>
          </w:tcPr>
          <w:p w:rsidR="00C06523" w:rsidRDefault="00C06523" w:rsidP="00A13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Областные</w:t>
            </w:r>
          </w:p>
        </w:tc>
        <w:tc>
          <w:tcPr>
            <w:tcW w:w="1329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C06523" w:rsidRDefault="00C06523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4" w:type="dxa"/>
          </w:tcPr>
          <w:p w:rsidR="00C06523" w:rsidRDefault="00C06523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8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99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C06523" w:rsidTr="00C06523">
        <w:tc>
          <w:tcPr>
            <w:tcW w:w="2181" w:type="dxa"/>
          </w:tcPr>
          <w:p w:rsidR="00C06523" w:rsidRDefault="00C06523" w:rsidP="00A13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Окружные</w:t>
            </w:r>
          </w:p>
        </w:tc>
        <w:tc>
          <w:tcPr>
            <w:tcW w:w="1329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99" w:type="dxa"/>
          </w:tcPr>
          <w:p w:rsidR="00C06523" w:rsidRDefault="00544BD9" w:rsidP="00C06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85266D" w:rsidRPr="0085266D" w:rsidRDefault="0085266D" w:rsidP="0085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yellow"/>
          <w:lang w:eastAsia="ru-RU"/>
        </w:rPr>
      </w:pPr>
    </w:p>
    <w:p w:rsidR="00DE0FD7" w:rsidRDefault="00625ECB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создания условий для творчества, комфорта и уюта жителей и специалистов культуры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Ирбитского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муниципального образования в 2015 году в сельских Домах культуры были выполнены к</w:t>
      </w:r>
      <w:r w:rsidR="0085266D" w:rsidRPr="0085266D">
        <w:rPr>
          <w:rFonts w:eastAsia="Times New Roman" w:cstheme="minorHAnsi"/>
          <w:sz w:val="28"/>
          <w:szCs w:val="28"/>
          <w:lang w:eastAsia="ru-RU"/>
        </w:rPr>
        <w:t xml:space="preserve">апитальные </w:t>
      </w:r>
      <w:r w:rsidR="0085266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85266D" w:rsidRPr="0085266D">
        <w:rPr>
          <w:rFonts w:eastAsia="Times New Roman" w:cstheme="minorHAnsi"/>
          <w:color w:val="000000"/>
          <w:sz w:val="28"/>
          <w:szCs w:val="28"/>
          <w:lang w:eastAsia="ru-RU"/>
        </w:rPr>
        <w:t>ремонты,</w:t>
      </w:r>
      <w:r w:rsidR="0085266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8526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ремонты кровли, отопительной системы, системы водоснабжения, пожарной сигнализации,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произведена </w:t>
      </w:r>
      <w:r w:rsidR="008526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замена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электрооборудования  </w:t>
      </w:r>
      <w:r w:rsidR="008526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общую сумму  </w:t>
      </w:r>
      <w:r w:rsidR="00FB4E54" w:rsidRPr="0085266D">
        <w:rPr>
          <w:rFonts w:eastAsia="Times New Roman" w:cstheme="minorHAnsi"/>
          <w:b/>
          <w:color w:val="000000"/>
          <w:sz w:val="28"/>
          <w:szCs w:val="28"/>
          <w:lang w:eastAsia="ru-RU"/>
        </w:rPr>
        <w:t>8 млн.700</w:t>
      </w:r>
      <w:r w:rsidR="0085266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тыс. руб.</w:t>
      </w:r>
      <w:r w:rsidR="004245DA" w:rsidRPr="008526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F51E32" w:rsidRDefault="004245D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26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E0FD7" w:rsidRPr="00DE0FD7" w:rsidRDefault="00DE0FD7" w:rsidP="00DE0FD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E0FD7">
        <w:rPr>
          <w:rFonts w:eastAsia="Times New Roman" w:cstheme="minorHAnsi"/>
          <w:b/>
          <w:sz w:val="28"/>
          <w:szCs w:val="28"/>
          <w:lang w:eastAsia="ru-RU"/>
        </w:rPr>
        <w:t>Информация</w:t>
      </w:r>
      <w:r w:rsidRPr="00DE0FD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E0FD7">
        <w:rPr>
          <w:rFonts w:eastAsia="Times New Roman" w:cstheme="minorHAnsi"/>
          <w:b/>
          <w:sz w:val="28"/>
          <w:szCs w:val="28"/>
          <w:lang w:eastAsia="ru-RU"/>
        </w:rPr>
        <w:t>о</w:t>
      </w:r>
      <w:r w:rsidRPr="00DE0FD7">
        <w:rPr>
          <w:rFonts w:eastAsia="Times New Roman" w:cstheme="minorHAnsi"/>
          <w:b/>
          <w:color w:val="000000"/>
          <w:sz w:val="28"/>
          <w:szCs w:val="28"/>
          <w:lang w:eastAsia="ru-RU"/>
        </w:rPr>
        <w:t>б отремонтированных клубных учреждениях:</w:t>
      </w:r>
    </w:p>
    <w:p w:rsidR="00DE0FD7" w:rsidRPr="00DE0FD7" w:rsidRDefault="00DE0FD7" w:rsidP="00DE0FD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942"/>
      </w:tblGrid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lang w:eastAsia="ru-RU"/>
              </w:rPr>
              <w:t>Виды произведенных работ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Финансирование, 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 (</w:t>
            </w:r>
            <w:r w:rsidRPr="00DE0F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 указанием источника финансирования - местный, областной или федеральный бюджеты</w:t>
            </w:r>
            <w:r w:rsidRPr="00DE0FD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Гаёвский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перекрытий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Дверей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Полов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электроснабжения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2442 526,99 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277 603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150 849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57 045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349 525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3 277548,99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Килачёвский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1 126820, 53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Зайковский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стен и полов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электроснабжения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1424 704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205 232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116047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245869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1991852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Знаменский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кровли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электроснабжения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пожарной сигнализации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385 818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75 000,00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10 447,00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471 265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Зайковский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районный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фасада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обрамления сцены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электроснабжения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98 449,00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46 243,00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141 348,00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286 040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Ницинский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крыльца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электроснабжения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16 867,00 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288 624,00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305 491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Чернорицкий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системы водоснабжения и отопления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электроснабжения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10 490,00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203 861,00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214 351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Шмаковский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клуб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11 456,00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Дубский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Центр досуга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подвесного потолка в танцевальном зале</w:t>
            </w:r>
          </w:p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пожарной сигнализации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71 706,29 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8 811,00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80 517,29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Якшинский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10 231,55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Пьянковский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7 308, 25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Стриганский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кровли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8 274,68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Анохинский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отопительной системы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6 930,49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Харловский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осветительной сети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14 200,00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Б.Кочёвский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пожарной сигнализации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8 636,00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Скородумский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пожарной сигнализации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9 830,00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Курьинский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пожарной сигнализации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4 428,00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Рудновский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пожарной сигнализации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423,00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Чубаровский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 пожарной сигнализации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7 547,00 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Чёрновский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здания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399 990,00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(местный бюджет)</w:t>
            </w:r>
          </w:p>
        </w:tc>
      </w:tr>
      <w:tr w:rsidR="00DE0FD7" w:rsidRPr="00DE0FD7" w:rsidTr="002F5A88">
        <w:tc>
          <w:tcPr>
            <w:tcW w:w="675" w:type="dxa"/>
          </w:tcPr>
          <w:p w:rsidR="00DE0FD7" w:rsidRPr="00DE0FD7" w:rsidRDefault="00DE0FD7" w:rsidP="00DE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19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Осинцевский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Дом культуры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«Централизованная клубная система </w:t>
            </w:r>
            <w:proofErr w:type="spellStart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ирбитского</w:t>
            </w:r>
            <w:proofErr w:type="spellEnd"/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</w:t>
            </w:r>
          </w:p>
        </w:tc>
        <w:tc>
          <w:tcPr>
            <w:tcW w:w="2835" w:type="dxa"/>
          </w:tcPr>
          <w:p w:rsidR="00DE0FD7" w:rsidRPr="00DE0FD7" w:rsidRDefault="00DE0FD7" w:rsidP="00DE0FD7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электрооборудования</w:t>
            </w:r>
          </w:p>
        </w:tc>
        <w:tc>
          <w:tcPr>
            <w:tcW w:w="2942" w:type="dxa"/>
          </w:tcPr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442 55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DE0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DE0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(местный бюджет)</w:t>
            </w: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FD7" w:rsidRPr="00DE0FD7" w:rsidRDefault="00DE0FD7" w:rsidP="00D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5266D" w:rsidRDefault="0085266D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5266D" w:rsidRPr="0085266D" w:rsidRDefault="0085266D" w:rsidP="00E2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5266D" w:rsidRPr="0085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CD0"/>
    <w:multiLevelType w:val="hybridMultilevel"/>
    <w:tmpl w:val="711CA3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430F"/>
    <w:multiLevelType w:val="hybridMultilevel"/>
    <w:tmpl w:val="AB2087A2"/>
    <w:lvl w:ilvl="0" w:tplc="D6AE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5"/>
    <w:rsid w:val="00002BB5"/>
    <w:rsid w:val="00096663"/>
    <w:rsid w:val="000D6071"/>
    <w:rsid w:val="000E37CD"/>
    <w:rsid w:val="00174C7D"/>
    <w:rsid w:val="001C5955"/>
    <w:rsid w:val="00217F5F"/>
    <w:rsid w:val="0026080D"/>
    <w:rsid w:val="002D4864"/>
    <w:rsid w:val="002F1582"/>
    <w:rsid w:val="00343231"/>
    <w:rsid w:val="00404C1C"/>
    <w:rsid w:val="004117E1"/>
    <w:rsid w:val="004245DA"/>
    <w:rsid w:val="004815C0"/>
    <w:rsid w:val="00524B89"/>
    <w:rsid w:val="00544BD9"/>
    <w:rsid w:val="00625ECB"/>
    <w:rsid w:val="00661EAF"/>
    <w:rsid w:val="0068569A"/>
    <w:rsid w:val="006B63CC"/>
    <w:rsid w:val="0070525B"/>
    <w:rsid w:val="007742F1"/>
    <w:rsid w:val="007A49E9"/>
    <w:rsid w:val="007F4F23"/>
    <w:rsid w:val="00804212"/>
    <w:rsid w:val="008058DE"/>
    <w:rsid w:val="0085266D"/>
    <w:rsid w:val="00892D2F"/>
    <w:rsid w:val="008C64C0"/>
    <w:rsid w:val="008F77FE"/>
    <w:rsid w:val="00920FCD"/>
    <w:rsid w:val="009A3FC1"/>
    <w:rsid w:val="00A1305D"/>
    <w:rsid w:val="00A50A02"/>
    <w:rsid w:val="00B2423B"/>
    <w:rsid w:val="00B41008"/>
    <w:rsid w:val="00B77B21"/>
    <w:rsid w:val="00C06523"/>
    <w:rsid w:val="00C36F61"/>
    <w:rsid w:val="00C650A6"/>
    <w:rsid w:val="00CA5106"/>
    <w:rsid w:val="00CC521D"/>
    <w:rsid w:val="00CD49C2"/>
    <w:rsid w:val="00DE0FD7"/>
    <w:rsid w:val="00E12C26"/>
    <w:rsid w:val="00E20B70"/>
    <w:rsid w:val="00E43DC3"/>
    <w:rsid w:val="00EB15C7"/>
    <w:rsid w:val="00EF0083"/>
    <w:rsid w:val="00EF1482"/>
    <w:rsid w:val="00F1719D"/>
    <w:rsid w:val="00F17937"/>
    <w:rsid w:val="00F402C8"/>
    <w:rsid w:val="00F469BB"/>
    <w:rsid w:val="00F51E32"/>
    <w:rsid w:val="00F722CB"/>
    <w:rsid w:val="00F808A6"/>
    <w:rsid w:val="00FB4E54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582"/>
    <w:rPr>
      <w:b/>
      <w:bCs/>
    </w:rPr>
  </w:style>
  <w:style w:type="paragraph" w:styleId="a6">
    <w:name w:val="List Paragraph"/>
    <w:basedOn w:val="a"/>
    <w:uiPriority w:val="34"/>
    <w:qFormat/>
    <w:rsid w:val="006B63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582"/>
    <w:rPr>
      <w:b/>
      <w:bCs/>
    </w:rPr>
  </w:style>
  <w:style w:type="paragraph" w:styleId="a6">
    <w:name w:val="List Paragraph"/>
    <w:basedOn w:val="a"/>
    <w:uiPriority w:val="34"/>
    <w:qFormat/>
    <w:rsid w:val="006B63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CD32-F340-461E-B141-1F4B797E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2016-03-30T11:10:00Z</cp:lastPrinted>
  <dcterms:created xsi:type="dcterms:W3CDTF">2016-03-26T10:44:00Z</dcterms:created>
  <dcterms:modified xsi:type="dcterms:W3CDTF">2016-03-31T09:28:00Z</dcterms:modified>
</cp:coreProperties>
</file>